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4" w:rsidRPr="000328A4" w:rsidRDefault="001F0F9C" w:rsidP="000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66.25pt;margin-top:-27.15pt;width:303.75pt;height:34.3pt;z-index:251658240;visibility:visible;mso-width-relative:margin;mso-height-relative:margin" stroked="f">
            <v:textbox>
              <w:txbxContent>
                <w:p w:rsidR="00933D87" w:rsidRPr="000D37B6" w:rsidRDefault="00933D87" w:rsidP="00933D87">
                  <w:pPr>
                    <w:rPr>
                      <w:rFonts w:ascii="Times New Roman" w:hAnsi="Times New Roman" w:cs="Times New Roman"/>
                    </w:rPr>
                  </w:pPr>
                  <w:r w:rsidRPr="000D37B6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586E29">
                    <w:rPr>
                      <w:rFonts w:ascii="Times New Roman" w:hAnsi="Times New Roman" w:cs="Times New Roman"/>
                    </w:rPr>
                    <w:t>5</w:t>
                  </w:r>
                  <w:r w:rsidRPr="000D37B6">
                    <w:rPr>
                      <w:rFonts w:ascii="Times New Roman" w:hAnsi="Times New Roman" w:cs="Times New Roman"/>
                    </w:rPr>
                    <w:t xml:space="preserve"> к приказу</w:t>
                  </w:r>
                  <w:r w:rsidR="00FD554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F0F9C">
                    <w:rPr>
                      <w:rFonts w:ascii="Times New Roman" w:hAnsi="Times New Roman" w:cs="Times New Roman"/>
                    </w:rPr>
                    <w:t>№217 от 13.09.2017г.</w:t>
                  </w:r>
                </w:p>
              </w:txbxContent>
            </v:textbox>
          </v:shape>
        </w:pict>
      </w:r>
    </w:p>
    <w:p w:rsidR="000328A4" w:rsidRPr="00C32F6E" w:rsidRDefault="000328A4" w:rsidP="00820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C32F6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0C372E" w:rsidRPr="00C32F6E">
        <w:rPr>
          <w:rFonts w:ascii="Times New Roman" w:hAnsi="Times New Roman" w:cs="Times New Roman"/>
          <w:b/>
          <w:sz w:val="24"/>
          <w:szCs w:val="24"/>
        </w:rPr>
        <w:t xml:space="preserve"> №19/5</w:t>
      </w:r>
    </w:p>
    <w:p w:rsidR="00570F65" w:rsidRPr="00570F65" w:rsidRDefault="00B66A67" w:rsidP="00570F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</w:t>
      </w:r>
      <w:r w:rsidR="00EE631C">
        <w:rPr>
          <w:rFonts w:ascii="Times New Roman" w:hAnsi="Times New Roman" w:cs="Times New Roman"/>
          <w:sz w:val="24"/>
          <w:szCs w:val="24"/>
        </w:rPr>
        <w:t>ие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заявителей:</w:t>
      </w:r>
      <w:r w:rsidR="00570F65" w:rsidRPr="00570F65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570F65">
        <w:rPr>
          <w:rFonts w:ascii="Times New Roman" w:hAnsi="Times New Roman" w:cs="Times New Roman"/>
          <w:sz w:val="24"/>
          <w:szCs w:val="24"/>
        </w:rPr>
        <w:t xml:space="preserve">ие </w:t>
      </w:r>
      <w:r w:rsidR="00570F65" w:rsidRPr="00570F65">
        <w:rPr>
          <w:rFonts w:ascii="Times New Roman" w:hAnsi="Times New Roman" w:cs="Times New Roman"/>
          <w:sz w:val="24"/>
          <w:szCs w:val="24"/>
        </w:rPr>
        <w:t>лица (индивидуальн</w:t>
      </w:r>
      <w:r w:rsidR="00570F65">
        <w:rPr>
          <w:rFonts w:ascii="Times New Roman" w:hAnsi="Times New Roman" w:cs="Times New Roman"/>
          <w:sz w:val="24"/>
          <w:szCs w:val="24"/>
        </w:rPr>
        <w:t>ый</w:t>
      </w:r>
      <w:r w:rsidR="00570F65" w:rsidRPr="00570F6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70F65">
        <w:rPr>
          <w:rFonts w:ascii="Times New Roman" w:hAnsi="Times New Roman" w:cs="Times New Roman"/>
          <w:sz w:val="24"/>
          <w:szCs w:val="24"/>
        </w:rPr>
        <w:t>ь</w:t>
      </w:r>
      <w:r w:rsidR="00570F65" w:rsidRPr="00570F65">
        <w:rPr>
          <w:rFonts w:ascii="Times New Roman" w:hAnsi="Times New Roman" w:cs="Times New Roman"/>
          <w:sz w:val="24"/>
          <w:szCs w:val="24"/>
        </w:rPr>
        <w:t xml:space="preserve">), максимальная мощность энергопринимающих </w:t>
      </w:r>
      <w:proofErr w:type="gramStart"/>
      <w:r w:rsidR="00570F65" w:rsidRPr="00570F65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="00570F65" w:rsidRPr="00570F65">
        <w:rPr>
          <w:rFonts w:ascii="Times New Roman" w:hAnsi="Times New Roman" w:cs="Times New Roman"/>
          <w:sz w:val="24"/>
          <w:szCs w:val="24"/>
        </w:rPr>
        <w:t xml:space="preserve"> которых составляет свыше 150кВт и менее 670кВт</w:t>
      </w:r>
    </w:p>
    <w:p w:rsidR="00570F65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F0E82" w:rsidRPr="00FF0E82">
        <w:rPr>
          <w:rFonts w:ascii="Times New Roman" w:hAnsi="Times New Roman" w:cs="Times New Roman"/>
          <w:sz w:val="24"/>
          <w:szCs w:val="24"/>
        </w:rPr>
        <w:t>юридического лица или индивидуальные предприниматели</w:t>
      </w:r>
      <w:r w:rsidR="00570F6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C32F6E">
        <w:rPr>
          <w:rFonts w:ascii="Times New Roman" w:hAnsi="Times New Roman" w:cs="Times New Roman"/>
          <w:sz w:val="24"/>
          <w:szCs w:val="24"/>
        </w:rPr>
        <w:t xml:space="preserve"> определяется на основании </w:t>
      </w:r>
      <w:r w:rsidR="0012031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2F6E">
        <w:rPr>
          <w:rFonts w:ascii="Times New Roman" w:hAnsi="Times New Roman" w:cs="Times New Roman"/>
          <w:sz w:val="24"/>
          <w:szCs w:val="24"/>
        </w:rPr>
        <w:t>Постановления комитета по ценовой и тарифн</w:t>
      </w:r>
      <w:r w:rsidR="00120319">
        <w:rPr>
          <w:rFonts w:ascii="Times New Roman" w:hAnsi="Times New Roman" w:cs="Times New Roman"/>
          <w:sz w:val="24"/>
          <w:szCs w:val="24"/>
        </w:rPr>
        <w:t>ой политике Новгородской области</w:t>
      </w:r>
      <w:r w:rsidR="00C32F6E"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C125A6">
        <w:rPr>
          <w:rFonts w:ascii="Times New Roman" w:hAnsi="Times New Roman" w:cs="Times New Roman"/>
          <w:sz w:val="24"/>
          <w:szCs w:val="24"/>
        </w:rPr>
        <w:t>12</w:t>
      </w:r>
      <w:r w:rsidR="0082096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6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2096F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0328A4" w:rsidRP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5974">
              <w:rPr>
                <w:rFonts w:ascii="Times New Roman" w:hAnsi="Times New Roman" w:cs="Times New Roman"/>
              </w:rPr>
              <w:t>п</w:t>
            </w:r>
            <w:proofErr w:type="gramEnd"/>
            <w:r w:rsidRPr="005559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0328A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DB553D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Направление заявителем заявки на технологическое присоединение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A9E" w:rsidRPr="00555974" w:rsidRDefault="00171A9E" w:rsidP="001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Предоставление в заявке на технологическое присоединение сведений предусмотренных п. 12 Правил. </w:t>
            </w:r>
          </w:p>
          <w:p w:rsidR="00294FFA" w:rsidRPr="00555974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553D" w:rsidRPr="00555974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 </w:t>
            </w:r>
            <w:r w:rsidR="00DB553D" w:rsidRPr="00555974">
              <w:rPr>
                <w:rFonts w:ascii="Times New Roman" w:hAnsi="Times New Roman" w:cs="Times New Roman"/>
              </w:rPr>
              <w:t xml:space="preserve"> </w:t>
            </w:r>
            <w:r w:rsidR="00DB553D" w:rsidRPr="00555974">
              <w:rPr>
                <w:rFonts w:ascii="Times New Roman" w:hAnsi="Times New Roman" w:cs="Times New Roman"/>
              </w:rPr>
              <w:br/>
            </w:r>
            <w:r w:rsidR="00DB553D" w:rsidRPr="00555974">
              <w:rPr>
                <w:rFonts w:ascii="Times New Roman" w:hAnsi="Times New Roman" w:cs="Times New Roman"/>
              </w:rPr>
              <w:br/>
            </w:r>
          </w:p>
          <w:p w:rsidR="000328A4" w:rsidRPr="00555974" w:rsidRDefault="000328A4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294FFA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8A4" w:rsidRPr="00555974" w:rsidRDefault="00A40255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н</w:t>
            </w:r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официальном сайте сетевой организации</w:t>
            </w:r>
            <w:r w:rsidR="008445D0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новгородоблэлектро.рф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55597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Время на прием заявки на технологическое присоединение – 30 минут.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 При отсутствии в заявке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сведений, а также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документов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предусмотренных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Правилами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технологического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присоединения Заявитель</w:t>
            </w:r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уведомляется об этом </w:t>
            </w:r>
            <w:proofErr w:type="gramStart"/>
            <w:r w:rsidRPr="0055597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2404" w:rsidRPr="0055597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течение 6 рабочих дней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328A4" w:rsidRPr="0055597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даты получения заявки.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55597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55597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Правительства РФ от 27.12.2004 №861. </w:t>
            </w:r>
          </w:p>
        </w:tc>
      </w:tr>
      <w:tr w:rsidR="000328A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Подготовка </w:t>
            </w:r>
            <w:r w:rsidR="00F270EF" w:rsidRPr="00555974">
              <w:rPr>
                <w:rFonts w:ascii="Times New Roman" w:hAnsi="Times New Roman" w:cs="Times New Roman"/>
              </w:rPr>
              <w:t xml:space="preserve">и направление </w:t>
            </w:r>
            <w:r w:rsidRPr="00555974">
              <w:rPr>
                <w:rFonts w:ascii="Times New Roman" w:hAnsi="Times New Roman" w:cs="Times New Roman"/>
              </w:rPr>
              <w:t xml:space="preserve">проекта договора </w:t>
            </w:r>
            <w:proofErr w:type="gramStart"/>
            <w:r w:rsidRPr="00555974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40255" w:rsidRPr="00555974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осуществлении технологическог</w:t>
            </w:r>
            <w:r w:rsidR="00CD2248" w:rsidRPr="00555974">
              <w:rPr>
                <w:rFonts w:ascii="Times New Roman" w:hAnsi="Times New Roman" w:cs="Times New Roman"/>
              </w:rPr>
              <w:t xml:space="preserve">о </w:t>
            </w:r>
            <w:r w:rsidRPr="00555974">
              <w:rPr>
                <w:rFonts w:ascii="Times New Roman" w:hAnsi="Times New Roman" w:cs="Times New Roman"/>
              </w:rPr>
              <w:t xml:space="preserve">присоединения и </w:t>
            </w:r>
            <w:proofErr w:type="gramStart"/>
            <w:r w:rsidRPr="00555974">
              <w:rPr>
                <w:rFonts w:ascii="Times New Roman" w:hAnsi="Times New Roman" w:cs="Times New Roman"/>
              </w:rPr>
              <w:t>технических</w:t>
            </w:r>
            <w:proofErr w:type="gramEnd"/>
          </w:p>
          <w:p w:rsidR="000328A4" w:rsidRPr="00555974" w:rsidRDefault="00A40255" w:rsidP="0084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условий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Наличие</w:t>
            </w:r>
            <w:r w:rsidR="00A40255" w:rsidRPr="00555974">
              <w:rPr>
                <w:rFonts w:ascii="Times New Roman" w:hAnsi="Times New Roman" w:cs="Times New Roman"/>
              </w:rPr>
              <w:t xml:space="preserve"> </w:t>
            </w:r>
            <w:r w:rsidRPr="00555974">
              <w:rPr>
                <w:rFonts w:ascii="Times New Roman" w:hAnsi="Times New Roman" w:cs="Times New Roman"/>
              </w:rPr>
              <w:t xml:space="preserve">всех предусмотренными Правилами сведений в заявке на технологическое присоединение.  </w:t>
            </w:r>
          </w:p>
          <w:p w:rsidR="00A40255" w:rsidRPr="00555974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28A4" w:rsidRPr="00555974" w:rsidRDefault="000328A4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Направляются по почте</w:t>
            </w:r>
          </w:p>
          <w:p w:rsidR="000328A4" w:rsidRPr="00555974" w:rsidRDefault="00A40255" w:rsidP="0084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либо Заявитель/ поручитель</w:t>
            </w:r>
            <w:r w:rsidR="00CD2248" w:rsidRPr="00555974">
              <w:rPr>
                <w:rFonts w:ascii="Times New Roman" w:hAnsi="Times New Roman" w:cs="Times New Roman"/>
              </w:rPr>
              <w:t xml:space="preserve"> получает лично в </w:t>
            </w:r>
            <w:r w:rsidR="003F725B" w:rsidRPr="00555974">
              <w:rPr>
                <w:rFonts w:ascii="Times New Roman" w:hAnsi="Times New Roman" w:cs="Times New Roman"/>
              </w:rPr>
              <w:t>АО</w:t>
            </w:r>
            <w:r w:rsidR="00CD2248" w:rsidRPr="00555974">
              <w:rPr>
                <w:rFonts w:ascii="Times New Roman" w:hAnsi="Times New Roman" w:cs="Times New Roman"/>
              </w:rPr>
              <w:t xml:space="preserve">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C125A6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30</w:t>
            </w:r>
            <w:r w:rsidR="00A40255" w:rsidRPr="00555974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="00A40255" w:rsidRPr="005559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0328A4" w:rsidRPr="00555974" w:rsidRDefault="00A40255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заявки на технологическое</w:t>
            </w:r>
            <w:r w:rsidR="00CD2248" w:rsidRPr="00555974">
              <w:rPr>
                <w:rFonts w:ascii="Times New Roman" w:hAnsi="Times New Roman" w:cs="Times New Roman"/>
              </w:rPr>
              <w:t xml:space="preserve"> присоединение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55597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Заключение договора или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555974">
              <w:rPr>
                <w:rFonts w:ascii="Times New Roman" w:hAnsi="Times New Roman" w:cs="Times New Roman"/>
              </w:rPr>
              <w:t>мотивированного</w:t>
            </w:r>
            <w:proofErr w:type="gramEnd"/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отказа.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Договор считается заключенным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подписанного заявителем экземпляра договора в </w:t>
            </w:r>
            <w:r w:rsidR="003F725B" w:rsidRPr="00555974">
              <w:rPr>
                <w:rFonts w:ascii="Times New Roman" w:hAnsi="Times New Roman" w:cs="Times New Roman"/>
              </w:rPr>
              <w:t>АО</w:t>
            </w:r>
            <w:r w:rsidRPr="00555974">
              <w:rPr>
                <w:rFonts w:ascii="Times New Roman" w:hAnsi="Times New Roman" w:cs="Times New Roman"/>
              </w:rPr>
              <w:t xml:space="preserve"> «Новгородоблэлектро».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либо лично в </w:t>
            </w:r>
            <w:r w:rsidR="003F725B" w:rsidRPr="00555974">
              <w:rPr>
                <w:rFonts w:ascii="Times New Roman" w:hAnsi="Times New Roman" w:cs="Times New Roman"/>
              </w:rPr>
              <w:t>АО</w:t>
            </w:r>
            <w:r w:rsidRPr="00555974">
              <w:rPr>
                <w:rFonts w:ascii="Times New Roman" w:hAnsi="Times New Roman" w:cs="Times New Roman"/>
              </w:rPr>
              <w:t xml:space="preserve"> «Новгородоблэлектро».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30 дней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от сетевой организации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974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договора.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Аннулирование заявки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при неполучении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сетевой</w:t>
            </w:r>
            <w:proofErr w:type="gramEnd"/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организацией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подписанного договора,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но не ранее чем через 60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дней со дня получения </w:t>
            </w:r>
            <w:proofErr w:type="gramStart"/>
            <w:r w:rsidRPr="0055597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сетевой организации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974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заявителем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55597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с условиями договора. 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Оплата по договору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производится в любом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банке по реквизитам,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974">
              <w:rPr>
                <w:rFonts w:ascii="Times New Roman" w:hAnsi="Times New Roman" w:cs="Times New Roman"/>
              </w:rPr>
              <w:t>указанным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в счете на</w:t>
            </w:r>
          </w:p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оплату или в квитанции</w:t>
            </w:r>
            <w:r w:rsidR="00F270EF" w:rsidRPr="005559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с 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555974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F270EF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29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8445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с техническими условиями: </w:t>
            </w:r>
            <w:r w:rsidR="00296B6B" w:rsidRPr="00555974">
              <w:rPr>
                <w:rFonts w:ascii="Times New Roman" w:hAnsi="Times New Roman" w:cs="Times New Roman"/>
              </w:rPr>
              <w:t xml:space="preserve">мероприятия по технологическому присоединению в пределах границ участка, на </w:t>
            </w:r>
            <w:r w:rsidR="00296B6B" w:rsidRPr="00555974">
              <w:rPr>
                <w:rFonts w:ascii="Times New Roman" w:hAnsi="Times New Roman" w:cs="Times New Roman"/>
              </w:rPr>
              <w:lastRenderedPageBreak/>
              <w:t>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296B6B" w:rsidP="00570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4 месяца: отсутствие необходимости выполнение работ по </w:t>
            </w:r>
            <w:r w:rsidRPr="00555974">
              <w:rPr>
                <w:rFonts w:ascii="Times New Roman" w:hAnsi="Times New Roman" w:cs="Times New Roman"/>
              </w:rPr>
              <w:lastRenderedPageBreak/>
              <w:t xml:space="preserve">строительству (реконструкции) объектов электросетевого хозяйства классом напряжения до 20кВ,  и расстоянию от границ земельного участка до </w:t>
            </w:r>
            <w:r w:rsidR="003C2385" w:rsidRPr="00555974">
              <w:rPr>
                <w:rFonts w:ascii="Times New Roman" w:hAnsi="Times New Roman" w:cs="Times New Roman"/>
              </w:rPr>
              <w:t xml:space="preserve">существующих </w:t>
            </w:r>
            <w:r w:rsidRPr="00555974">
              <w:rPr>
                <w:rFonts w:ascii="Times New Roman" w:hAnsi="Times New Roman" w:cs="Times New Roman"/>
              </w:rPr>
              <w:t xml:space="preserve">электрических сетей не более 300 м в городе или 500 м в сельской </w:t>
            </w:r>
            <w:r w:rsidR="003C2385" w:rsidRPr="00555974">
              <w:rPr>
                <w:rFonts w:ascii="Times New Roman" w:hAnsi="Times New Roman" w:cs="Times New Roman"/>
              </w:rPr>
              <w:t>м</w:t>
            </w:r>
            <w:r w:rsidRPr="00555974">
              <w:rPr>
                <w:rFonts w:ascii="Times New Roman" w:hAnsi="Times New Roman" w:cs="Times New Roman"/>
              </w:rPr>
              <w:t xml:space="preserve">естности </w:t>
            </w:r>
            <w:r w:rsidR="00570F65" w:rsidRPr="00555974">
              <w:rPr>
                <w:rFonts w:ascii="Times New Roman" w:hAnsi="Times New Roman" w:cs="Times New Roman"/>
              </w:rPr>
              <w:t>1 год</w:t>
            </w:r>
            <w:r w:rsidR="003C2385" w:rsidRPr="00555974">
              <w:rPr>
                <w:rFonts w:ascii="Times New Roman" w:hAnsi="Times New Roman" w:cs="Times New Roman"/>
              </w:rPr>
              <w:t xml:space="preserve">: </w:t>
            </w:r>
            <w:r w:rsidRPr="00555974">
              <w:rPr>
                <w:rFonts w:ascii="Times New Roman" w:hAnsi="Times New Roman" w:cs="Times New Roman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555974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F270EF" w:rsidRPr="00555974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Предоставление в сетевую организацию проектной документации на подтверждение ее соответствия техническим условиям.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либо лично в АО «Новгородоблэлектро».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55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55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</w:t>
            </w:r>
            <w:r w:rsidRPr="00555974">
              <w:rPr>
                <w:rFonts w:ascii="Times New Roman" w:hAnsi="Times New Roman" w:cs="Times New Roman"/>
              </w:rPr>
              <w:lastRenderedPageBreak/>
              <w:t xml:space="preserve">включающий составление акта допуска прибора учета к эксплуатации.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555974" w:rsidRPr="00555974" w:rsidRDefault="00555974" w:rsidP="000C56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Направление заявителем уведомления в АО «Новгородоблэлектро (с необходимыми приложениями) о выполнение мероприятий, предусмотренных техническими условиями. </w:t>
            </w:r>
          </w:p>
          <w:p w:rsidR="00555974" w:rsidRPr="00555974" w:rsidRDefault="00555974" w:rsidP="000C56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допуска прибора учета. </w:t>
            </w:r>
          </w:p>
          <w:p w:rsidR="00555974" w:rsidRPr="00555974" w:rsidRDefault="00555974" w:rsidP="000C56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555974">
                <w:rPr>
                  <w:rFonts w:ascii="Times New Roman" w:hAnsi="Times New Roman" w:cs="Times New Roman"/>
                </w:rPr>
                <w:t>подпунктом "б" пункта 85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555974">
              <w:rPr>
                <w:rFonts w:ascii="Times New Roman" w:hAnsi="Times New Roman" w:cs="Times New Roman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555974">
              <w:rPr>
                <w:rFonts w:ascii="Times New Roman" w:hAnsi="Times New Roman" w:cs="Times New Roman"/>
              </w:rPr>
              <w:t>. Акт о выполнении технических условий 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Письменное уведомление по почте, лично в АО «Новгородоблэлектро».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Проведение осмотра осуществляется в течение 10 дней со дня получения уведомления от заявителя. 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При выполнении </w:t>
            </w:r>
            <w:r w:rsidRPr="00555974">
              <w:rPr>
                <w:rFonts w:ascii="Times New Roman" w:hAnsi="Times New Roman" w:cs="Times New Roman"/>
              </w:rPr>
              <w:lastRenderedPageBreak/>
              <w:t>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и акт допуска прибора учета.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1F0F9C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anchor="block_4900" w:history="1">
              <w:r w:rsidR="00555974" w:rsidRPr="00555974">
                <w:rPr>
                  <w:rFonts w:ascii="Times New Roman" w:hAnsi="Times New Roman" w:cs="Times New Roman"/>
                </w:rPr>
                <w:t>Раздел IX</w:t>
              </w:r>
            </w:hyperlink>
            <w:r w:rsidR="00555974" w:rsidRPr="00555974">
              <w:rPr>
                <w:rFonts w:ascii="Times New Roman" w:hAnsi="Times New Roman" w:cs="Times New Roman"/>
              </w:rPr>
              <w:t xml:space="preserve"> Правил. 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55597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Получение разрешения </w:t>
            </w:r>
            <w:hyperlink r:id="rId7" w:anchor="block_1002" w:history="1">
              <w:r w:rsidRPr="00555974">
                <w:rPr>
                  <w:rFonts w:ascii="Times New Roman" w:hAnsi="Times New Roman" w:cs="Times New Roman"/>
                </w:rPr>
                <w:t>органа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на допуск к эксплуатации </w:t>
            </w:r>
            <w:r w:rsidRPr="00555974">
              <w:rPr>
                <w:rFonts w:ascii="Times New Roman" w:hAnsi="Times New Roman" w:cs="Times New Roman"/>
              </w:rPr>
              <w:lastRenderedPageBreak/>
              <w:t>объектов заявителя.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5559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Направление в </w:t>
            </w:r>
            <w:hyperlink r:id="rId8" w:anchor="block_1002" w:history="1">
              <w:r w:rsidRPr="00555974">
                <w:rPr>
                  <w:rFonts w:ascii="Times New Roman" w:hAnsi="Times New Roman" w:cs="Times New Roman"/>
                </w:rPr>
                <w:t>орган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обращения о получении разрешении на допуск к эксплуатации</w:t>
            </w:r>
            <w:r>
              <w:rPr>
                <w:rFonts w:ascii="Times New Roman" w:hAnsi="Times New Roman" w:cs="Times New Roman"/>
              </w:rPr>
              <w:t>,</w:t>
            </w:r>
            <w:r w:rsidRPr="00555974">
              <w:rPr>
                <w:rFonts w:ascii="Times New Roman" w:hAnsi="Times New Roman" w:cs="Times New Roman"/>
              </w:rPr>
              <w:t xml:space="preserve"> с учетом требований п. 18(1)-18(4) Правил.</w:t>
            </w:r>
          </w:p>
          <w:p w:rsidR="00555974" w:rsidRPr="00555974" w:rsidRDefault="00555974" w:rsidP="00F05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F0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F0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 Условия выполнения этапа: отсутствие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 Наличие разрешения (уведомление о готовности на ввод в эксплуатацию объектов) на допуск к эксплуатации от </w:t>
            </w:r>
            <w:hyperlink r:id="rId9" w:anchor="block_1002" w:history="1">
              <w:r w:rsidRPr="00555974">
                <w:rPr>
                  <w:rFonts w:ascii="Times New Roman" w:hAnsi="Times New Roman" w:cs="Times New Roman"/>
                </w:rPr>
                <w:t>органа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. </w:t>
            </w:r>
          </w:p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Письменное уведомление по почте, лично в 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 течение 2 дней со дня получения 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Письменное уведомление по почте, лично в 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течение 3 дней </w:t>
            </w:r>
            <w:proofErr w:type="gramStart"/>
            <w:r w:rsidRPr="00555974">
              <w:rPr>
                <w:rFonts w:ascii="Times New Roman" w:hAnsi="Times New Roman" w:cs="Times New Roman"/>
              </w:rPr>
              <w:t>со</w:t>
            </w:r>
            <w:proofErr w:type="gramEnd"/>
            <w:r w:rsidRPr="00555974">
              <w:rPr>
                <w:rFonts w:ascii="Times New Roman" w:hAnsi="Times New Roman" w:cs="Times New Roman"/>
              </w:rPr>
              <w:t xml:space="preserve"> фактического приема (подачи) напряжения и мощности и фиксация коммутационного аппарата в положении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</w:tbl>
    <w:p w:rsidR="000328A4" w:rsidRPr="00EE631C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A4" w:rsidRPr="00EE631C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31C">
        <w:rPr>
          <w:rFonts w:ascii="Times New Roman" w:hAnsi="Times New Roman" w:cs="Times New Roman"/>
          <w:sz w:val="24"/>
          <w:szCs w:val="24"/>
        </w:rPr>
        <w:t>Контактная инфор</w:t>
      </w:r>
      <w:r w:rsidR="00C32F6E" w:rsidRPr="00EE631C">
        <w:rPr>
          <w:rFonts w:ascii="Times New Roman" w:hAnsi="Times New Roman" w:cs="Times New Roman"/>
          <w:sz w:val="24"/>
          <w:szCs w:val="24"/>
        </w:rPr>
        <w:t xml:space="preserve">мация для направления обращений: </w:t>
      </w:r>
      <w:r w:rsidR="002E185B" w:rsidRPr="00EE631C">
        <w:rPr>
          <w:rFonts w:ascii="Times New Roman" w:hAnsi="Times New Roman" w:cs="Times New Roman"/>
          <w:sz w:val="24"/>
          <w:szCs w:val="24"/>
        </w:rPr>
        <w:t xml:space="preserve">обращения направляются в Центр обслуживания потребителей (Великий Новгород, ул. Кооперативная, д. 8), и Пункты обслуживания потребителей, расположенные в филиалах </w:t>
      </w:r>
      <w:r w:rsidR="003F725B" w:rsidRPr="00EE631C">
        <w:rPr>
          <w:rFonts w:ascii="Times New Roman" w:hAnsi="Times New Roman" w:cs="Times New Roman"/>
          <w:sz w:val="24"/>
          <w:szCs w:val="24"/>
        </w:rPr>
        <w:t>АО</w:t>
      </w:r>
      <w:r w:rsidR="002E185B" w:rsidRPr="00EE631C">
        <w:rPr>
          <w:rFonts w:ascii="Times New Roman" w:hAnsi="Times New Roman" w:cs="Times New Roman"/>
          <w:sz w:val="24"/>
          <w:szCs w:val="24"/>
        </w:rPr>
        <w:t xml:space="preserve">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7862FA" w:rsidRPr="00EE631C" w:rsidRDefault="007862FA">
      <w:pPr>
        <w:rPr>
          <w:rFonts w:ascii="Times New Roman" w:hAnsi="Times New Roman" w:cs="Times New Roman"/>
          <w:sz w:val="24"/>
          <w:szCs w:val="24"/>
        </w:rPr>
      </w:pPr>
    </w:p>
    <w:p w:rsidR="00C32F6E" w:rsidRPr="00EE631C" w:rsidRDefault="00C32F6E">
      <w:pPr>
        <w:rPr>
          <w:rFonts w:ascii="Times New Roman" w:hAnsi="Times New Roman" w:cs="Times New Roman"/>
          <w:sz w:val="24"/>
          <w:szCs w:val="24"/>
        </w:rPr>
      </w:pPr>
    </w:p>
    <w:p w:rsidR="00C32F6E" w:rsidRPr="00EE631C" w:rsidRDefault="00C32F6E">
      <w:pPr>
        <w:rPr>
          <w:rFonts w:ascii="Times New Roman" w:hAnsi="Times New Roman" w:cs="Times New Roman"/>
          <w:sz w:val="24"/>
          <w:szCs w:val="24"/>
        </w:rPr>
      </w:pPr>
    </w:p>
    <w:p w:rsidR="00425AFE" w:rsidRPr="00EE631C" w:rsidRDefault="00425AFE">
      <w:pPr>
        <w:rPr>
          <w:rFonts w:ascii="Times New Roman" w:hAnsi="Times New Roman" w:cs="Times New Roman"/>
          <w:sz w:val="24"/>
          <w:szCs w:val="24"/>
        </w:rPr>
      </w:pPr>
      <w:r w:rsidRPr="00EE631C">
        <w:rPr>
          <w:rFonts w:ascii="Times New Roman" w:hAnsi="Times New Roman" w:cs="Times New Roman"/>
          <w:sz w:val="24"/>
          <w:szCs w:val="24"/>
        </w:rPr>
        <w:t xml:space="preserve">Правила:  «Правила технологического присоединения…», утвержденные Постановлением Правительства РФ от 27.12.2004г. №861. </w:t>
      </w:r>
    </w:p>
    <w:sectPr w:rsidR="00425AFE" w:rsidRPr="00EE631C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C372E"/>
    <w:rsid w:val="000D37B6"/>
    <w:rsid w:val="000E6C59"/>
    <w:rsid w:val="000F69B9"/>
    <w:rsid w:val="00120319"/>
    <w:rsid w:val="00171A9E"/>
    <w:rsid w:val="001F0F9C"/>
    <w:rsid w:val="0029160D"/>
    <w:rsid w:val="00294FFA"/>
    <w:rsid w:val="00296B6B"/>
    <w:rsid w:val="002A5287"/>
    <w:rsid w:val="002E185B"/>
    <w:rsid w:val="003C2385"/>
    <w:rsid w:val="003E3E6D"/>
    <w:rsid w:val="003F725B"/>
    <w:rsid w:val="00425AFE"/>
    <w:rsid w:val="00547778"/>
    <w:rsid w:val="00555974"/>
    <w:rsid w:val="0056693F"/>
    <w:rsid w:val="00570F65"/>
    <w:rsid w:val="00586E29"/>
    <w:rsid w:val="005957C9"/>
    <w:rsid w:val="00682EBA"/>
    <w:rsid w:val="00742404"/>
    <w:rsid w:val="007862FA"/>
    <w:rsid w:val="007B161D"/>
    <w:rsid w:val="0082096F"/>
    <w:rsid w:val="00821D43"/>
    <w:rsid w:val="00832D4D"/>
    <w:rsid w:val="008445D0"/>
    <w:rsid w:val="00933D87"/>
    <w:rsid w:val="00A40255"/>
    <w:rsid w:val="00B66A67"/>
    <w:rsid w:val="00BF6502"/>
    <w:rsid w:val="00C125A6"/>
    <w:rsid w:val="00C32F6E"/>
    <w:rsid w:val="00C53557"/>
    <w:rsid w:val="00CD2248"/>
    <w:rsid w:val="00D471BF"/>
    <w:rsid w:val="00DB553D"/>
    <w:rsid w:val="00EE631C"/>
    <w:rsid w:val="00EF07E6"/>
    <w:rsid w:val="00F05926"/>
    <w:rsid w:val="00F05ED2"/>
    <w:rsid w:val="00F270EF"/>
    <w:rsid w:val="00F35094"/>
    <w:rsid w:val="00F433D1"/>
    <w:rsid w:val="00FD554F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56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192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192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19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Гаврилов Кирилл Анатольевич</cp:lastModifiedBy>
  <cp:revision>21</cp:revision>
  <cp:lastPrinted>2017-07-19T11:11:00Z</cp:lastPrinted>
  <dcterms:created xsi:type="dcterms:W3CDTF">2014-12-28T20:48:00Z</dcterms:created>
  <dcterms:modified xsi:type="dcterms:W3CDTF">2017-09-13T08:38:00Z</dcterms:modified>
</cp:coreProperties>
</file>