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9E" w:rsidRDefault="00F52D78">
      <w:r>
        <w:t xml:space="preserve">19 г) </w:t>
      </w:r>
      <w:proofErr w:type="spellStart"/>
      <w:r>
        <w:t>абз</w:t>
      </w:r>
      <w:proofErr w:type="spellEnd"/>
      <w:r>
        <w:t xml:space="preserve">. 7 </w:t>
      </w:r>
    </w:p>
    <w:p w:rsidR="00F52D78" w:rsidRDefault="00F52D78" w:rsidP="00F52D78">
      <w:pPr>
        <w:jc w:val="both"/>
      </w:pPr>
      <w:r>
        <w:t xml:space="preserve">Объем свободной для ТП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>
        <w:t>кВ</w:t>
      </w:r>
      <w:proofErr w:type="spellEnd"/>
      <w:r>
        <w:t xml:space="preserve"> и выше отсутствует по </w:t>
      </w:r>
      <w:bookmarkStart w:id="0" w:name="_GoBack"/>
      <w:r>
        <w:t>причине отсутствия в электросетевом хозяйстве АО «</w:t>
      </w:r>
      <w:proofErr w:type="spellStart"/>
      <w:r>
        <w:t>Новгородоблэлектро</w:t>
      </w:r>
      <w:proofErr w:type="spellEnd"/>
      <w:r>
        <w:t xml:space="preserve">» </w:t>
      </w:r>
      <w:proofErr w:type="spellStart"/>
      <w:r>
        <w:t>энергооборудования</w:t>
      </w:r>
      <w:proofErr w:type="spellEnd"/>
      <w:r>
        <w:t xml:space="preserve">  </w:t>
      </w:r>
      <w:bookmarkEnd w:id="0"/>
      <w:r>
        <w:t xml:space="preserve">напряжением 35 </w:t>
      </w:r>
      <w:proofErr w:type="spellStart"/>
      <w:r>
        <w:t>кВ</w:t>
      </w:r>
      <w:proofErr w:type="spellEnd"/>
      <w:r>
        <w:t xml:space="preserve"> и выше. </w:t>
      </w:r>
    </w:p>
    <w:sectPr w:rsidR="00F5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78"/>
    <w:rsid w:val="000F3BE1"/>
    <w:rsid w:val="0047409E"/>
    <w:rsid w:val="00F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gridneva-oi</dc:creator>
  <cp:lastModifiedBy>gridneva-oi</cp:lastModifiedBy>
  <cp:revision>1</cp:revision>
  <dcterms:created xsi:type="dcterms:W3CDTF">2019-09-18T13:52:00Z</dcterms:created>
  <dcterms:modified xsi:type="dcterms:W3CDTF">2019-09-18T13:59:00Z</dcterms:modified>
</cp:coreProperties>
</file>