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C" w:rsidRPr="0046591B" w:rsidRDefault="00804A6C" w:rsidP="0046591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1B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открытого одноэтапного запроса предложений №</w:t>
      </w:r>
      <w:r>
        <w:rPr>
          <w:rFonts w:ascii="Times New Roman" w:hAnsi="Times New Roman" w:cs="Times New Roman"/>
          <w:b/>
          <w:bCs/>
          <w:sz w:val="28"/>
          <w:szCs w:val="28"/>
        </w:rPr>
        <w:t>397</w:t>
      </w:r>
      <w:r w:rsidRPr="0046591B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подряда на выполнение строительно-монтажных работ по объекту технологического присоединения,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Волховский</w:t>
      </w:r>
      <w:proofErr w:type="spellEnd"/>
      <w:proofErr w:type="gramEnd"/>
    </w:p>
    <w:p w:rsidR="00804A6C" w:rsidRDefault="00804A6C" w:rsidP="0023575B">
      <w:pPr>
        <w:spacing w:after="0"/>
      </w:pPr>
    </w:p>
    <w:p w:rsidR="00804A6C" w:rsidRPr="007651F5" w:rsidRDefault="00804A6C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804A6C" w:rsidRPr="007651F5" w:rsidRDefault="00804A6C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804A6C" w:rsidRPr="007651F5" w:rsidRDefault="00804A6C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804A6C" w:rsidRPr="007651F5" w:rsidRDefault="00804A6C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804A6C" w:rsidRPr="007651F5" w:rsidRDefault="00804A6C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804A6C" w:rsidRPr="007651F5" w:rsidRDefault="00804A6C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804A6C" w:rsidRDefault="00804A6C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804A6C" w:rsidRPr="007651F5" w:rsidRDefault="00804A6C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A6C" w:rsidRDefault="00804A6C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6C" w:rsidRPr="004B35AA" w:rsidRDefault="00804A6C" w:rsidP="00CF403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AA">
        <w:rPr>
          <w:rFonts w:ascii="Times New Roman" w:hAnsi="Times New Roman" w:cs="Times New Roman"/>
          <w:sz w:val="24"/>
          <w:szCs w:val="24"/>
        </w:rPr>
        <w:t>Выполнение строительно-монтажных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объекту технологического присоединения</w:t>
      </w:r>
      <w:r w:rsidRPr="004B35AA">
        <w:rPr>
          <w:rFonts w:ascii="Times New Roman" w:hAnsi="Times New Roman" w:cs="Times New Roman"/>
          <w:sz w:val="24"/>
          <w:szCs w:val="24"/>
        </w:rPr>
        <w:t>, в составе:</w:t>
      </w:r>
    </w:p>
    <w:p w:rsidR="00804A6C" w:rsidRPr="004B35AA" w:rsidRDefault="00804A6C" w:rsidP="00CF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5AA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КЛ-0,4кВ от КД у ж.д.12 по ул. </w:t>
      </w:r>
      <w:r w:rsidRPr="004B35AA">
        <w:rPr>
          <w:rFonts w:ascii="Times New Roman" w:hAnsi="Times New Roman" w:cs="Times New Roman"/>
          <w:sz w:val="24"/>
          <w:szCs w:val="24"/>
        </w:rPr>
        <w:t xml:space="preserve">Новгородская, </w:t>
      </w:r>
      <w:proofErr w:type="spellStart"/>
      <w:r w:rsidRPr="004B35AA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Pr="004B35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B35AA">
        <w:rPr>
          <w:rFonts w:ascii="Times New Roman" w:hAnsi="Times New Roman" w:cs="Times New Roman"/>
          <w:sz w:val="24"/>
          <w:szCs w:val="24"/>
        </w:rPr>
        <w:t>олховский</w:t>
      </w:r>
      <w:proofErr w:type="spellEnd"/>
      <w:r w:rsidRPr="004B35AA">
        <w:rPr>
          <w:rFonts w:ascii="Times New Roman" w:hAnsi="Times New Roman" w:cs="Times New Roman"/>
          <w:sz w:val="24"/>
          <w:szCs w:val="24"/>
        </w:rPr>
        <w:t xml:space="preserve"> до выхода на ВЛ-0,4кВ;</w:t>
      </w:r>
    </w:p>
    <w:p w:rsidR="00804A6C" w:rsidRDefault="00804A6C" w:rsidP="00CF40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5AA">
        <w:rPr>
          <w:rFonts w:ascii="Times New Roman" w:hAnsi="Times New Roman" w:cs="Times New Roman"/>
          <w:sz w:val="24"/>
          <w:szCs w:val="24"/>
        </w:rPr>
        <w:t xml:space="preserve">строительство ВЛ-0,4кВ от проектируемой КЛ-0,4кВ до концевой проектируемой опоры у </w:t>
      </w:r>
      <w:proofErr w:type="spellStart"/>
      <w:r w:rsidRPr="004B35AA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B35AA">
        <w:rPr>
          <w:rFonts w:ascii="Times New Roman" w:hAnsi="Times New Roman" w:cs="Times New Roman"/>
          <w:sz w:val="24"/>
          <w:szCs w:val="24"/>
        </w:rPr>
        <w:t xml:space="preserve">. №6 по </w:t>
      </w:r>
      <w:proofErr w:type="spellStart"/>
      <w:r w:rsidRPr="004B35A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35A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B35AA">
        <w:rPr>
          <w:rFonts w:ascii="Times New Roman" w:hAnsi="Times New Roman" w:cs="Times New Roman"/>
          <w:sz w:val="24"/>
          <w:szCs w:val="24"/>
        </w:rPr>
        <w:t>жная</w:t>
      </w:r>
      <w:proofErr w:type="spellEnd"/>
      <w:r w:rsidRPr="004B3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5AA">
        <w:rPr>
          <w:rFonts w:ascii="Times New Roman" w:hAnsi="Times New Roman" w:cs="Times New Roman"/>
          <w:sz w:val="24"/>
          <w:szCs w:val="24"/>
        </w:rPr>
        <w:t>микр.Волховский</w:t>
      </w:r>
      <w:proofErr w:type="spellEnd"/>
      <w:r w:rsidRPr="004B35AA">
        <w:rPr>
          <w:rFonts w:ascii="Times New Roman" w:hAnsi="Times New Roman" w:cs="Times New Roman"/>
          <w:sz w:val="24"/>
          <w:szCs w:val="24"/>
        </w:rPr>
        <w:t>.</w:t>
      </w:r>
    </w:p>
    <w:p w:rsidR="00804A6C" w:rsidRPr="00325827" w:rsidRDefault="00804A6C" w:rsidP="00CF40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25827">
        <w:rPr>
          <w:rFonts w:ascii="Times New Roman" w:hAnsi="Times New Roman" w:cs="Times New Roman"/>
          <w:sz w:val="24"/>
          <w:szCs w:val="24"/>
        </w:rPr>
        <w:t>Объем выполняемых работ, оказываемых услуг  указан в разделе 9 документации о проведении открытого запроса предложений № 3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3258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827">
        <w:rPr>
          <w:rFonts w:ascii="Times New Roman" w:hAnsi="Times New Roman" w:cs="Times New Roman"/>
          <w:sz w:val="24"/>
          <w:szCs w:val="24"/>
        </w:rPr>
        <w:t xml:space="preserve"> подряда на выполнение строительно-монтажных работ по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5827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325827">
        <w:rPr>
          <w:rFonts w:ascii="Times New Roman" w:hAnsi="Times New Roman" w:cs="Times New Roman"/>
          <w:sz w:val="24"/>
          <w:szCs w:val="24"/>
        </w:rPr>
        <w:t xml:space="preserve"> (далее документация о проведении  открытого запроса предложений № 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3258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A6C" w:rsidRDefault="00804A6C" w:rsidP="00CF4031">
      <w:pPr>
        <w:pStyle w:val="a9"/>
        <w:tabs>
          <w:tab w:val="left" w:pos="38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0AE">
        <w:rPr>
          <w:rFonts w:ascii="Times New Roman" w:hAnsi="Times New Roman" w:cs="Times New Roman"/>
        </w:rPr>
        <w:t>В соответствии с Разделом 9 – «Техническое задание»</w:t>
      </w: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AA">
        <w:rPr>
          <w:rFonts w:ascii="Times New Roman" w:hAnsi="Times New Roman" w:cs="Times New Roman"/>
          <w:sz w:val="24"/>
          <w:szCs w:val="24"/>
        </w:rPr>
        <w:t>226 056,99</w:t>
      </w:r>
      <w:r w:rsidRPr="004B35AA">
        <w:rPr>
          <w:rFonts w:ascii="Times New Roman" w:hAnsi="Times New Roman" w:cs="Times New Roman"/>
          <w:color w:val="000000"/>
          <w:sz w:val="24"/>
          <w:szCs w:val="24"/>
        </w:rPr>
        <w:t xml:space="preserve"> руб. (двести двадцать шесть тысяч пятьдесят шесть руб., 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коп.)</w:t>
      </w: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6C" w:rsidRDefault="00804A6C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804A6C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</w:rPr>
        <w:t xml:space="preserve">Форма оплаты – безналичный расчет. Оплата в размере 100% осуществляется </w:t>
      </w:r>
      <w:r>
        <w:rPr>
          <w:rFonts w:ascii="Times New Roman" w:hAnsi="Times New Roman" w:cs="Times New Roman"/>
          <w:spacing w:val="5"/>
        </w:rPr>
        <w:t>в течение 3</w:t>
      </w:r>
      <w:r w:rsidRPr="00B67CFE">
        <w:rPr>
          <w:rFonts w:ascii="Times New Roman" w:hAnsi="Times New Roman" w:cs="Times New Roman"/>
          <w:spacing w:val="5"/>
        </w:rPr>
        <w:t>0 (</w:t>
      </w:r>
      <w:r>
        <w:rPr>
          <w:rFonts w:ascii="Times New Roman" w:hAnsi="Times New Roman" w:cs="Times New Roman"/>
          <w:spacing w:val="5"/>
        </w:rPr>
        <w:t>тридцати</w:t>
      </w:r>
      <w:r w:rsidRPr="00B67CFE">
        <w:rPr>
          <w:rFonts w:ascii="Times New Roman" w:hAnsi="Times New Roman" w:cs="Times New Roman"/>
          <w:spacing w:val="5"/>
        </w:rPr>
        <w:t xml:space="preserve">) </w:t>
      </w:r>
      <w:r>
        <w:rPr>
          <w:rFonts w:ascii="Times New Roman" w:hAnsi="Times New Roman" w:cs="Times New Roman"/>
          <w:spacing w:val="5"/>
        </w:rPr>
        <w:t>банковских</w:t>
      </w:r>
      <w:r w:rsidRPr="00B67CFE">
        <w:rPr>
          <w:rFonts w:ascii="Times New Roman" w:hAnsi="Times New Roman" w:cs="Times New Roman"/>
          <w:spacing w:val="5"/>
        </w:rPr>
        <w:t xml:space="preserve"> дней с момента подписания сторонами </w:t>
      </w:r>
      <w:r>
        <w:rPr>
          <w:rFonts w:ascii="Times New Roman" w:hAnsi="Times New Roman" w:cs="Times New Roman"/>
          <w:spacing w:val="5"/>
        </w:rPr>
        <w:t>акта выполненных работ по форме КС-2, КС-3.</w:t>
      </w:r>
    </w:p>
    <w:p w:rsidR="00804A6C" w:rsidRPr="00562FF4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562FF4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804A6C" w:rsidRPr="007651F5" w:rsidRDefault="00804A6C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562FF4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804A6C" w:rsidRDefault="00804A6C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7651F5" w:rsidRDefault="00804A6C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>
        <w:rPr>
          <w:rFonts w:ascii="Times New Roman" w:hAnsi="Times New Roman" w:cs="Times New Roman"/>
          <w:b/>
          <w:bCs/>
          <w:sz w:val="24"/>
          <w:szCs w:val="24"/>
        </w:rPr>
        <w:t>397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64 со дня размещения извещения о проведении запроса </w:t>
      </w:r>
      <w:r w:rsidRPr="007651F5">
        <w:rPr>
          <w:rFonts w:ascii="Times New Roman" w:hAnsi="Times New Roman" w:cs="Times New Roman"/>
          <w:sz w:val="24"/>
          <w:szCs w:val="24"/>
        </w:rPr>
        <w:lastRenderedPageBreak/>
        <w:t>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804A6C" w:rsidRDefault="00804A6C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6C" w:rsidRPr="000C6C34" w:rsidRDefault="00804A6C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804A6C" w:rsidRPr="000C6C34" w:rsidRDefault="00804A6C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804A6C" w:rsidRPr="000C6C34" w:rsidRDefault="00804A6C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804A6C" w:rsidRDefault="00804A6C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bCs/>
          <w:sz w:val="24"/>
          <w:szCs w:val="24"/>
        </w:rPr>
        <w:t>«НОЭ_ОЗП№</w:t>
      </w:r>
      <w:r>
        <w:rPr>
          <w:rFonts w:ascii="Times New Roman" w:hAnsi="Times New Roman" w:cs="Times New Roman"/>
          <w:b/>
          <w:bCs/>
          <w:sz w:val="24"/>
          <w:szCs w:val="24"/>
        </w:rPr>
        <w:t>397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СМР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Волховский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04A6C" w:rsidRPr="001D54CE" w:rsidRDefault="00804A6C" w:rsidP="0032582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641607" w:rsidRDefault="00804A6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F6CC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4F6CCC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2012 года</w:t>
      </w:r>
    </w:p>
    <w:p w:rsidR="00804A6C" w:rsidRPr="00641607" w:rsidRDefault="00804A6C" w:rsidP="00E169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804A6C" w:rsidRDefault="00804A6C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</w:t>
      </w:r>
      <w:r w:rsidR="004F6CCC">
        <w:rPr>
          <w:rFonts w:ascii="Times New Roman" w:hAnsi="Times New Roman" w:cs="Times New Roman"/>
        </w:rPr>
        <w:t xml:space="preserve"> 09 </w:t>
      </w:r>
      <w:r w:rsidRPr="00641607">
        <w:rPr>
          <w:rFonts w:ascii="Times New Roman" w:hAnsi="Times New Roman" w:cs="Times New Roman"/>
        </w:rPr>
        <w:t xml:space="preserve">час. </w:t>
      </w:r>
      <w:r w:rsidR="004F6CCC">
        <w:rPr>
          <w:rFonts w:ascii="Times New Roman" w:hAnsi="Times New Roman" w:cs="Times New Roman"/>
        </w:rPr>
        <w:t>3</w:t>
      </w:r>
      <w:r w:rsidRPr="00641607">
        <w:rPr>
          <w:rFonts w:ascii="Times New Roman" w:hAnsi="Times New Roman" w:cs="Times New Roman"/>
        </w:rPr>
        <w:t>0 мин. по московскому времени</w:t>
      </w:r>
      <w:r>
        <w:rPr>
          <w:rFonts w:ascii="Times New Roman" w:hAnsi="Times New Roman" w:cs="Times New Roman"/>
        </w:rPr>
        <w:t xml:space="preserve"> «</w:t>
      </w:r>
      <w:r w:rsidR="004F6CCC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="004F6CCC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2012 года.</w:t>
      </w:r>
    </w:p>
    <w:p w:rsidR="00804A6C" w:rsidRPr="00E169CC" w:rsidRDefault="00804A6C" w:rsidP="00E16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A6C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4F6CCC">
        <w:rPr>
          <w:rFonts w:ascii="Times New Roman" w:hAnsi="Times New Roman" w:cs="Times New Roman"/>
          <w:sz w:val="24"/>
          <w:szCs w:val="24"/>
        </w:rPr>
        <w:t xml:space="preserve">09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4F6CCC">
        <w:rPr>
          <w:rFonts w:ascii="Times New Roman" w:hAnsi="Times New Roman" w:cs="Times New Roman"/>
          <w:sz w:val="24"/>
          <w:szCs w:val="24"/>
        </w:rPr>
        <w:t>30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6CC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6CCC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804A6C" w:rsidRPr="007651F5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7651F5" w:rsidRDefault="00804A6C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804A6C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6CC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6CCC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804A6C" w:rsidRPr="00E169CC" w:rsidRDefault="00804A6C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6C" w:rsidRPr="007651F5" w:rsidRDefault="00804A6C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6C" w:rsidRDefault="00804A6C" w:rsidP="003C08E3">
      <w:pPr>
        <w:spacing w:after="0"/>
      </w:pPr>
    </w:p>
    <w:p w:rsidR="00804A6C" w:rsidRDefault="00804A6C">
      <w:bookmarkStart w:id="0" w:name="_GoBack"/>
      <w:bookmarkEnd w:id="0"/>
    </w:p>
    <w:sectPr w:rsidR="00804A6C" w:rsidSect="0001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C6C34"/>
    <w:rsid w:val="001D54CE"/>
    <w:rsid w:val="001E2C1D"/>
    <w:rsid w:val="002024F2"/>
    <w:rsid w:val="0023575B"/>
    <w:rsid w:val="002B1F84"/>
    <w:rsid w:val="002F0BB5"/>
    <w:rsid w:val="002F7FB0"/>
    <w:rsid w:val="00325827"/>
    <w:rsid w:val="003730AE"/>
    <w:rsid w:val="003B48F6"/>
    <w:rsid w:val="003C08E3"/>
    <w:rsid w:val="003D3629"/>
    <w:rsid w:val="00421C07"/>
    <w:rsid w:val="00465232"/>
    <w:rsid w:val="0046591B"/>
    <w:rsid w:val="004B35AA"/>
    <w:rsid w:val="004F5BA0"/>
    <w:rsid w:val="004F6CCC"/>
    <w:rsid w:val="00562FF4"/>
    <w:rsid w:val="005D1CF5"/>
    <w:rsid w:val="006337CC"/>
    <w:rsid w:val="00641607"/>
    <w:rsid w:val="00681944"/>
    <w:rsid w:val="00707B8D"/>
    <w:rsid w:val="007651F5"/>
    <w:rsid w:val="00772363"/>
    <w:rsid w:val="00804A6C"/>
    <w:rsid w:val="008D41CD"/>
    <w:rsid w:val="00983DA1"/>
    <w:rsid w:val="00984A7D"/>
    <w:rsid w:val="009A515F"/>
    <w:rsid w:val="00A22F1A"/>
    <w:rsid w:val="00B67CFE"/>
    <w:rsid w:val="00B82198"/>
    <w:rsid w:val="00BA0FB4"/>
    <w:rsid w:val="00C94A10"/>
    <w:rsid w:val="00CE55F5"/>
    <w:rsid w:val="00CF4031"/>
    <w:rsid w:val="00D04971"/>
    <w:rsid w:val="00DD279F"/>
    <w:rsid w:val="00DD6D80"/>
    <w:rsid w:val="00E169CC"/>
    <w:rsid w:val="00E33B0A"/>
    <w:rsid w:val="00F14579"/>
    <w:rsid w:val="00FA6712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6591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uiPriority w:val="99"/>
    <w:semiHidden/>
    <w:locked/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6591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a0"/>
    <w:uiPriority w:val="99"/>
    <w:semiHidden/>
    <w:locked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basedOn w:val="a0"/>
    <w:uiPriority w:val="99"/>
    <w:rsid w:val="00CF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@nokes.natm.ru" TargetMode="External"/><Relationship Id="rId5" Type="http://schemas.openxmlformats.org/officeDocument/2006/relationships/hyperlink" Target="http://www.nok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14</cp:revision>
  <cp:lastPrinted>2012-07-24T07:47:00Z</cp:lastPrinted>
  <dcterms:created xsi:type="dcterms:W3CDTF">2012-07-18T08:18:00Z</dcterms:created>
  <dcterms:modified xsi:type="dcterms:W3CDTF">2012-07-24T07:49:00Z</dcterms:modified>
</cp:coreProperties>
</file>